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4.7-048-20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trag SV-Prüfungen Elektro und BMA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